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9F79E9" w:rsidRPr="009F79E9" w:rsidTr="009F79E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79E9" w:rsidRPr="009F79E9" w:rsidRDefault="009F79E9" w:rsidP="009F79E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F79E9" w:rsidRDefault="009F79E9" w:rsidP="009F79E9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0" w:name="n3"/>
      <w:bookmarkEnd w:id="0"/>
    </w:p>
    <w:p w:rsidR="009F79E9" w:rsidRDefault="009F79E9" w:rsidP="009F79E9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24"/>
          <w:szCs w:val="24"/>
          <w:bdr w:val="none" w:sz="0" w:space="0" w:color="auto" w:frame="1"/>
          <w:lang w:val="uk-UA" w:eastAsia="ru-RU"/>
        </w:rPr>
      </w:pPr>
      <w:r w:rsidRPr="009F79E9"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24"/>
          <w:szCs w:val="24"/>
          <w:bdr w:val="none" w:sz="0" w:space="0" w:color="auto" w:frame="1"/>
          <w:lang w:val="uk-UA" w:eastAsia="ru-RU"/>
        </w:rPr>
        <w:t>ЗАКОН УКРАЇНИ</w:t>
      </w:r>
    </w:p>
    <w:p w:rsidR="009F79E9" w:rsidRPr="009F79E9" w:rsidRDefault="009F79E9" w:rsidP="009F79E9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F79E9" w:rsidRPr="009F79E9" w:rsidRDefault="009F79E9" w:rsidP="009F79E9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Про внесення змін до деяких законодавчих актів України щодо надання батькам-вихователям додаткових соціальних гарантій</w:t>
      </w:r>
    </w:p>
    <w:p w:rsidR="009F79E9" w:rsidRDefault="009F79E9" w:rsidP="009F79E9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1" w:name="n16"/>
      <w:bookmarkEnd w:id="1"/>
    </w:p>
    <w:p w:rsidR="009F79E9" w:rsidRPr="009F79E9" w:rsidRDefault="009F79E9" w:rsidP="009F79E9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9E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(Відомості Верховної Ради (ВВР), 2016, № 26, ст.515)</w:t>
      </w:r>
    </w:p>
    <w:p w:rsid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4"/>
      <w:bookmarkEnd w:id="2"/>
    </w:p>
    <w:p w:rsid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val="uk-UA" w:eastAsia="ru-RU"/>
        </w:rPr>
      </w:pPr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Верховна Рада України</w:t>
      </w:r>
      <w:r w:rsidRPr="009F79E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val="uk-UA" w:eastAsia="ru-RU"/>
        </w:rPr>
        <w:t> постановляє:</w:t>
      </w:r>
    </w:p>
    <w:p w:rsidR="009F79E9" w:rsidRP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79E9" w:rsidRP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5"/>
      <w:bookmarkEnd w:id="3"/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таких законодавчих актів України:</w:t>
      </w:r>
    </w:p>
    <w:p w:rsidR="009F79E9" w:rsidRP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" w:name="n6"/>
      <w:bookmarkEnd w:id="4"/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</w:t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 </w:t>
      </w:r>
      <w:hyperlink r:id="rId5" w:tgtFrame="_blank" w:history="1">
        <w:r w:rsidRPr="009F79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uk-UA" w:eastAsia="ru-RU"/>
          </w:rPr>
          <w:t>Кодексі законів про працю України</w:t>
        </w:r>
      </w:hyperlink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(Відомості Верховної Ради УРСР, 1971 р., додаток до № 50, ст. 375):</w:t>
      </w:r>
    </w:p>
    <w:bookmarkStart w:id="5" w:name="n7"/>
    <w:bookmarkEnd w:id="5"/>
    <w:p w:rsidR="009F79E9" w:rsidRP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fldChar w:fldCharType="begin"/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instrText xml:space="preserve"> HYPERLINK "http://zakon3.rada.gov.ua/laws/show/322-08/paran986" \l "n986" \t "_blank" </w:instrText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fldChar w:fldCharType="separate"/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частину п’яту</w:t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fldChar w:fldCharType="end"/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 статті 179 доповнити словами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крім прийомних дітей у прийомних сім’ях та дітей-вихованців у дитячих будинках сімейного типу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9F79E9" w:rsidRP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6" w:name="n8"/>
      <w:bookmarkEnd w:id="6"/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 </w:t>
      </w:r>
      <w:hyperlink r:id="rId6" w:anchor="n1028" w:tgtFrame="_blank" w:history="1">
        <w:r w:rsidRPr="009F79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uk-UA" w:eastAsia="ru-RU"/>
          </w:rPr>
          <w:t>статті 186</w:t>
        </w:r>
      </w:hyperlink>
      <w:hyperlink r:id="rId7" w:anchor="n1028" w:tgtFrame="_blank" w:history="1">
        <w:r w:rsidRPr="009F79E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val="uk-UA" w:eastAsia="ru-RU"/>
          </w:rPr>
          <w:t>-</w:t>
        </w:r>
        <w:r w:rsidRPr="009F79E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vertAlign w:val="superscript"/>
            <w:lang w:val="uk-UA" w:eastAsia="ru-RU"/>
          </w:rPr>
          <w:t>1</w:t>
        </w:r>
      </w:hyperlink>
      <w:hyperlink r:id="rId8" w:anchor="n1028" w:tgtFrame="_blank" w:history="1">
        <w:r w:rsidRPr="009F79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uk-UA" w:eastAsia="ru-RU"/>
          </w:rPr>
          <w:t> </w:t>
        </w:r>
      </w:hyperlink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слова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прийомних батьків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замінити словами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одного з прийомних батьків, одного з батьків-вихователів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9F79E9" w:rsidRP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" w:name="n9"/>
      <w:bookmarkEnd w:id="7"/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у </w:t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Законі України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«</w:t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Про відпустки»</w:t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uk-UA" w:eastAsia="ru-RU"/>
        </w:rPr>
        <w:t> </w:t>
      </w:r>
      <w:r w:rsidRPr="009F7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(Відомості Верховної Ради України, 1997 р., № 2, ст. 4; 2010 р., № 20, ст. 204):</w:t>
      </w:r>
    </w:p>
    <w:p w:rsidR="009F79E9" w:rsidRP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n10"/>
      <w:bookmarkEnd w:id="8"/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частині третій статті 18 слова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одним із прийомних батьків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замінити словами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одним із прийомних батьків чи батьків-вихователів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F79E9" w:rsidRP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" w:name="n11"/>
      <w:bookmarkEnd w:id="9"/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статті 20:</w:t>
      </w:r>
    </w:p>
    <w:p w:rsidR="009F79E9" w:rsidRP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n12"/>
      <w:bookmarkEnd w:id="10"/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частині четвертій слова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прийомних батьків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замінити словами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прийомних батьків і батьків-вихователів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F79E9" w:rsidRP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n13"/>
      <w:bookmarkEnd w:id="11"/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частині п’ятій слова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(крім прийомних дітей у прийомних сім’ях)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замінити словами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(крім прийомних дітей у прийомних сім’ях та вихованців у дитячих будинках сімейного типу)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n14"/>
      <w:bookmarkEnd w:id="12"/>
      <w:r w:rsidRPr="009F79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Цей Закон набирає чинності з дня, наступного за днем його опублікування.</w:t>
      </w:r>
    </w:p>
    <w:p w:rsid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F79E9" w:rsidRDefault="009F79E9" w:rsidP="009F79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9F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Президент України</w:t>
      </w:r>
      <w:r w:rsidRPr="009F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</w:t>
      </w:r>
      <w:r w:rsidRPr="009F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П.ПОРОШЕНКО</w:t>
      </w:r>
      <w:r w:rsidRPr="009F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9F79E9" w:rsidRDefault="009F79E9" w:rsidP="009F79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F79E9" w:rsidRDefault="009F79E9" w:rsidP="009F79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F79E9" w:rsidRDefault="009F79E9" w:rsidP="009F79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9F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м. Київ</w:t>
      </w:r>
      <w:r w:rsidRPr="009F7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9F7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9F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17 травня 2016 року</w:t>
      </w:r>
      <w:r w:rsidRPr="009F7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9F7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9F7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№ 1366-VIII</w:t>
      </w:r>
    </w:p>
    <w:p w:rsid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13" w:name="_GoBack"/>
      <w:bookmarkEnd w:id="13"/>
    </w:p>
    <w:p w:rsidR="009F79E9" w:rsidRPr="009F79E9" w:rsidRDefault="009F79E9" w:rsidP="009F79E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10CF" w:rsidRPr="009F79E9" w:rsidRDefault="003E10CF">
      <w:pPr>
        <w:rPr>
          <w:sz w:val="24"/>
          <w:szCs w:val="24"/>
          <w:lang w:val="uk-UA"/>
        </w:rPr>
      </w:pPr>
      <w:bookmarkStart w:id="14" w:name="n15"/>
      <w:bookmarkEnd w:id="14"/>
    </w:p>
    <w:sectPr w:rsidR="003E10CF" w:rsidRPr="009F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E9"/>
    <w:rsid w:val="003E10CF"/>
    <w:rsid w:val="009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9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9F79E9"/>
  </w:style>
  <w:style w:type="paragraph" w:customStyle="1" w:styleId="rvps6">
    <w:name w:val="rvps6"/>
    <w:basedOn w:val="a"/>
    <w:rsid w:val="009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F79E9"/>
  </w:style>
  <w:style w:type="paragraph" w:customStyle="1" w:styleId="rvps7">
    <w:name w:val="rvps7"/>
    <w:basedOn w:val="a"/>
    <w:rsid w:val="009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F79E9"/>
  </w:style>
  <w:style w:type="paragraph" w:customStyle="1" w:styleId="rvps2">
    <w:name w:val="rvps2"/>
    <w:basedOn w:val="a"/>
    <w:rsid w:val="009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9F79E9"/>
  </w:style>
  <w:style w:type="character" w:customStyle="1" w:styleId="apple-converted-space">
    <w:name w:val="apple-converted-space"/>
    <w:basedOn w:val="a0"/>
    <w:rsid w:val="009F79E9"/>
  </w:style>
  <w:style w:type="character" w:styleId="a3">
    <w:name w:val="Hyperlink"/>
    <w:basedOn w:val="a0"/>
    <w:uiPriority w:val="99"/>
    <w:semiHidden/>
    <w:unhideWhenUsed/>
    <w:rsid w:val="009F79E9"/>
    <w:rPr>
      <w:color w:val="0000FF"/>
      <w:u w:val="single"/>
    </w:rPr>
  </w:style>
  <w:style w:type="paragraph" w:customStyle="1" w:styleId="rvps4">
    <w:name w:val="rvps4"/>
    <w:basedOn w:val="a"/>
    <w:rsid w:val="009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9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9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9F79E9"/>
  </w:style>
  <w:style w:type="paragraph" w:customStyle="1" w:styleId="rvps6">
    <w:name w:val="rvps6"/>
    <w:basedOn w:val="a"/>
    <w:rsid w:val="009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F79E9"/>
  </w:style>
  <w:style w:type="paragraph" w:customStyle="1" w:styleId="rvps7">
    <w:name w:val="rvps7"/>
    <w:basedOn w:val="a"/>
    <w:rsid w:val="009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F79E9"/>
  </w:style>
  <w:style w:type="paragraph" w:customStyle="1" w:styleId="rvps2">
    <w:name w:val="rvps2"/>
    <w:basedOn w:val="a"/>
    <w:rsid w:val="009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9F79E9"/>
  </w:style>
  <w:style w:type="character" w:customStyle="1" w:styleId="apple-converted-space">
    <w:name w:val="apple-converted-space"/>
    <w:basedOn w:val="a0"/>
    <w:rsid w:val="009F79E9"/>
  </w:style>
  <w:style w:type="character" w:styleId="a3">
    <w:name w:val="Hyperlink"/>
    <w:basedOn w:val="a0"/>
    <w:uiPriority w:val="99"/>
    <w:semiHidden/>
    <w:unhideWhenUsed/>
    <w:rsid w:val="009F79E9"/>
    <w:rPr>
      <w:color w:val="0000FF"/>
      <w:u w:val="single"/>
    </w:rPr>
  </w:style>
  <w:style w:type="paragraph" w:customStyle="1" w:styleId="rvps4">
    <w:name w:val="rvps4"/>
    <w:basedOn w:val="a"/>
    <w:rsid w:val="009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9F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22-08/paran1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322-08/paran1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22-08/paran1028" TargetMode="External"/><Relationship Id="rId5" Type="http://schemas.openxmlformats.org/officeDocument/2006/relationships/hyperlink" Target="http://zakon3.rada.gov.ua/laws/show/322-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Сorona</dc:creator>
  <cp:lastModifiedBy>Сorona</cp:lastModifiedBy>
  <cp:revision>1</cp:revision>
  <dcterms:created xsi:type="dcterms:W3CDTF">2017-02-21T01:04:00Z</dcterms:created>
  <dcterms:modified xsi:type="dcterms:W3CDTF">2017-02-21T01:07:00Z</dcterms:modified>
</cp:coreProperties>
</file>