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1D4" w:rsidRPr="00A115ED" w:rsidRDefault="00E33459" w:rsidP="00A115ED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A115ED">
        <w:rPr>
          <w:b/>
          <w:bCs/>
          <w:sz w:val="28"/>
          <w:szCs w:val="28"/>
        </w:rPr>
        <w:t>МІНІСТЕРСТВО ЮСТИЦІЇ УКРАЇНИ</w:t>
      </w:r>
      <w:r w:rsidRPr="00A115ED">
        <w:rPr>
          <w:sz w:val="28"/>
          <w:szCs w:val="28"/>
        </w:rPr>
        <w:br/>
      </w:r>
      <w:r w:rsidRPr="00A115ED">
        <w:rPr>
          <w:b/>
          <w:bCs/>
          <w:sz w:val="28"/>
          <w:szCs w:val="28"/>
        </w:rPr>
        <w:t xml:space="preserve">ДЕРЖАВНИЙ ДЕПАРТАМЕНТ НАГЛЯДУ ЗА ДОДЕРЖАННЯМ ЗАКОНОДАВСТВА ПРО ПРАЦЮ </w:t>
      </w:r>
    </w:p>
    <w:p w:rsidR="00AB31D4" w:rsidRDefault="00E33459" w:rsidP="00A115ED">
      <w:pPr>
        <w:pStyle w:val="2"/>
        <w:spacing w:before="0" w:beforeAutospacing="0" w:after="0" w:afterAutospacing="0" w:line="276" w:lineRule="auto"/>
        <w:jc w:val="center"/>
        <w:rPr>
          <w:rFonts w:eastAsia="Times New Roman"/>
          <w:sz w:val="28"/>
          <w:szCs w:val="28"/>
        </w:rPr>
      </w:pPr>
      <w:r w:rsidRPr="00A115ED">
        <w:rPr>
          <w:rFonts w:eastAsia="Times New Roman"/>
          <w:sz w:val="28"/>
          <w:szCs w:val="28"/>
        </w:rPr>
        <w:t>РОЗ</w:t>
      </w:r>
      <w:r w:rsidR="00A115ED">
        <w:rPr>
          <w:rFonts w:eastAsia="Times New Roman"/>
          <w:sz w:val="28"/>
          <w:szCs w:val="28"/>
        </w:rPr>
        <w:t>’</w:t>
      </w:r>
      <w:r w:rsidRPr="00A115ED">
        <w:rPr>
          <w:rFonts w:eastAsia="Times New Roman"/>
          <w:sz w:val="28"/>
          <w:szCs w:val="28"/>
        </w:rPr>
        <w:t xml:space="preserve">ЯСНЕННЯ </w:t>
      </w:r>
    </w:p>
    <w:p w:rsidR="00A115ED" w:rsidRDefault="00A115ED" w:rsidP="00A115ED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A115ED">
        <w:rPr>
          <w:sz w:val="28"/>
          <w:szCs w:val="28"/>
        </w:rPr>
        <w:t>від 05.12.2007 р.</w:t>
      </w:r>
      <w:r w:rsidRPr="00A115ED">
        <w:rPr>
          <w:sz w:val="28"/>
          <w:szCs w:val="28"/>
        </w:rPr>
        <w:t xml:space="preserve"> </w:t>
      </w:r>
      <w:r w:rsidRPr="00A115ED">
        <w:rPr>
          <w:sz w:val="28"/>
          <w:szCs w:val="28"/>
        </w:rPr>
        <w:t>№ 21-46-846,</w:t>
      </w:r>
    </w:p>
    <w:p w:rsidR="00AB31D4" w:rsidRPr="00A115ED" w:rsidRDefault="00A115ED" w:rsidP="00A115ED">
      <w:pPr>
        <w:pStyle w:val="2"/>
        <w:spacing w:before="0" w:beforeAutospacing="0" w:after="0" w:afterAutospacing="0" w:line="276" w:lineRule="auto"/>
        <w:jc w:val="center"/>
        <w:rPr>
          <w:rFonts w:eastAsia="Times New Roman"/>
          <w:sz w:val="28"/>
          <w:szCs w:val="28"/>
        </w:rPr>
      </w:pPr>
      <w:r w:rsidRPr="00A115ED">
        <w:rPr>
          <w:sz w:val="28"/>
          <w:szCs w:val="28"/>
        </w:rPr>
        <w:t>від 14.12.2007 р.</w:t>
      </w:r>
      <w:r w:rsidRPr="00A115ED">
        <w:rPr>
          <w:sz w:val="28"/>
          <w:szCs w:val="28"/>
        </w:rPr>
        <w:t xml:space="preserve"> </w:t>
      </w:r>
      <w:r w:rsidRPr="00A115ED">
        <w:rPr>
          <w:sz w:val="28"/>
          <w:szCs w:val="28"/>
        </w:rPr>
        <w:t>№ 013-1866-3 </w:t>
      </w:r>
      <w:r w:rsidR="00E33459" w:rsidRPr="00A115ED">
        <w:rPr>
          <w:rFonts w:eastAsia="Times New Roman"/>
          <w:sz w:val="28"/>
          <w:szCs w:val="28"/>
        </w:rPr>
        <w:br w:type="textWrapping" w:clear="all"/>
      </w:r>
    </w:p>
    <w:p w:rsidR="00AB31D4" w:rsidRPr="00A115ED" w:rsidRDefault="00E33459" w:rsidP="00A115ED">
      <w:pPr>
        <w:pStyle w:val="2"/>
        <w:spacing w:before="0" w:beforeAutospacing="0" w:after="0" w:afterAutospacing="0" w:line="276" w:lineRule="auto"/>
        <w:jc w:val="center"/>
        <w:rPr>
          <w:rFonts w:eastAsia="Times New Roman"/>
          <w:sz w:val="32"/>
          <w:szCs w:val="28"/>
        </w:rPr>
      </w:pPr>
      <w:r w:rsidRPr="00A115ED">
        <w:rPr>
          <w:rFonts w:eastAsia="Times New Roman"/>
          <w:sz w:val="32"/>
          <w:szCs w:val="28"/>
        </w:rPr>
        <w:t xml:space="preserve">Щодо застосування положень статті 3 Закону України "Про фермерське господарство" від 19.06.2003 р. </w:t>
      </w:r>
      <w:r w:rsidR="001C28D7" w:rsidRPr="00A115ED">
        <w:rPr>
          <w:rFonts w:eastAsia="Times New Roman"/>
          <w:sz w:val="32"/>
          <w:szCs w:val="28"/>
        </w:rPr>
        <w:t>№</w:t>
      </w:r>
      <w:r w:rsidRPr="00A115ED">
        <w:rPr>
          <w:rFonts w:eastAsia="Times New Roman"/>
          <w:sz w:val="32"/>
          <w:szCs w:val="28"/>
        </w:rPr>
        <w:t xml:space="preserve"> 973, в частині правомірності оформлення трудових відносин шляхом укладання трудового договору з членами (головою) фермерського господарства </w:t>
      </w:r>
    </w:p>
    <w:p w:rsidR="00A115ED" w:rsidRPr="00A115ED" w:rsidRDefault="00A115ED" w:rsidP="00A115ED">
      <w:pPr>
        <w:pStyle w:val="2"/>
        <w:spacing w:before="0" w:beforeAutospacing="0" w:after="0" w:afterAutospacing="0" w:line="276" w:lineRule="auto"/>
        <w:jc w:val="center"/>
        <w:rPr>
          <w:rFonts w:eastAsia="Times New Roman"/>
          <w:sz w:val="28"/>
          <w:szCs w:val="28"/>
        </w:rPr>
      </w:pPr>
    </w:p>
    <w:p w:rsidR="00AB31D4" w:rsidRPr="00A115ED" w:rsidRDefault="00E33459" w:rsidP="00A115E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115ED">
        <w:rPr>
          <w:sz w:val="28"/>
          <w:szCs w:val="28"/>
        </w:rPr>
        <w:t>Згідно з частиною другою статті 3 Кодексу законів про працю України особливості праці членів кооперативів та їх об</w:t>
      </w:r>
      <w:r w:rsidR="00A115ED">
        <w:rPr>
          <w:sz w:val="28"/>
          <w:szCs w:val="28"/>
        </w:rPr>
        <w:t>’</w:t>
      </w:r>
      <w:r w:rsidRPr="00A115ED">
        <w:rPr>
          <w:sz w:val="28"/>
          <w:szCs w:val="28"/>
        </w:rPr>
        <w:t xml:space="preserve">єднань, колективних сільськогосподарських підприємств, фермерських господарств, працівників підприємств з іноземними інвестиціями визначаються законодавством та їх статутами. При цьому гарантії щодо зайнятості, охорони праці, праці жінок, молоді, інвалідів надаються в порядку, передбаченому законодавством про працю. </w:t>
      </w:r>
    </w:p>
    <w:p w:rsidR="00AB31D4" w:rsidRPr="00A115ED" w:rsidRDefault="00E33459" w:rsidP="00A115E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115ED">
        <w:rPr>
          <w:sz w:val="28"/>
          <w:szCs w:val="28"/>
        </w:rPr>
        <w:t xml:space="preserve">Особливості праці фермерських господарств визначає Закон України "Про фермерське господарство". </w:t>
      </w:r>
    </w:p>
    <w:p w:rsidR="00AB31D4" w:rsidRPr="00A115ED" w:rsidRDefault="00E33459" w:rsidP="00A115E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115ED">
        <w:rPr>
          <w:sz w:val="28"/>
          <w:szCs w:val="28"/>
        </w:rPr>
        <w:t xml:space="preserve">Так, частиною першою статті 1 цього Закону передбачено, що фермерське господарство є формою підприємницької діяльності громадян із створенням юридичної особи, які виявили бажання виробляти товарну сільськогосподарську продукцію, займатися її переробкою та реалізацією з метою отримання прибутку на земельних ділянках, наданих їм для ведення фермерського господарства, відповідно до закону. </w:t>
      </w:r>
    </w:p>
    <w:p w:rsidR="00AB31D4" w:rsidRPr="00A115ED" w:rsidRDefault="00E33459" w:rsidP="00A115E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115ED">
        <w:rPr>
          <w:sz w:val="28"/>
          <w:szCs w:val="28"/>
        </w:rPr>
        <w:t>Фермерське господарство може бути створене одним громадянином України або кількома громадянами України, які є родичами або членами сім</w:t>
      </w:r>
      <w:r w:rsidR="00A115ED">
        <w:rPr>
          <w:sz w:val="28"/>
          <w:szCs w:val="28"/>
        </w:rPr>
        <w:t>’</w:t>
      </w:r>
      <w:r w:rsidRPr="00A115ED">
        <w:rPr>
          <w:sz w:val="28"/>
          <w:szCs w:val="28"/>
        </w:rPr>
        <w:t xml:space="preserve">ї, відповідно до закону (частина друга цієї статті Закону). </w:t>
      </w:r>
    </w:p>
    <w:p w:rsidR="00AB31D4" w:rsidRPr="00A115ED" w:rsidRDefault="00E33459" w:rsidP="00A115E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115ED">
        <w:rPr>
          <w:sz w:val="28"/>
          <w:szCs w:val="28"/>
        </w:rPr>
        <w:t>Згідно зі статтею 3 зазначеного Закону членами фермерського господарства можуть бути подружжя, їх батьки, діти, які досягли 14-річного віку, інші члени сім</w:t>
      </w:r>
      <w:r w:rsidR="00A115ED">
        <w:rPr>
          <w:sz w:val="28"/>
          <w:szCs w:val="28"/>
        </w:rPr>
        <w:t>’</w:t>
      </w:r>
      <w:r w:rsidRPr="00A115ED">
        <w:rPr>
          <w:sz w:val="28"/>
          <w:szCs w:val="28"/>
        </w:rPr>
        <w:t>ї, родичі, які об</w:t>
      </w:r>
      <w:r w:rsidR="00A115ED">
        <w:rPr>
          <w:sz w:val="28"/>
          <w:szCs w:val="28"/>
        </w:rPr>
        <w:t>’</w:t>
      </w:r>
      <w:r w:rsidRPr="00A115ED">
        <w:rPr>
          <w:sz w:val="28"/>
          <w:szCs w:val="28"/>
        </w:rPr>
        <w:t xml:space="preserve">єдналися для спільного ведення фермерського господарства, визнають і дотримуються положень Статуту фермерського господарства. Членами фермерського господарства не можуть бути особи, які працюють у ньому за трудовим договором (контрактом). </w:t>
      </w:r>
    </w:p>
    <w:p w:rsidR="00AB31D4" w:rsidRPr="00A115ED" w:rsidRDefault="00E33459" w:rsidP="00A115E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115ED">
        <w:rPr>
          <w:sz w:val="28"/>
          <w:szCs w:val="28"/>
        </w:rPr>
        <w:t xml:space="preserve">Відповідно до частини першої статті 4 цього Закону головою фермерського господарства є його засновник або інша визначена в статуті особа. Питання щодо </w:t>
      </w:r>
      <w:r w:rsidRPr="00A115ED">
        <w:rPr>
          <w:sz w:val="28"/>
          <w:szCs w:val="28"/>
        </w:rPr>
        <w:lastRenderedPageBreak/>
        <w:t xml:space="preserve">трудових відносин у фермерському господарстві регулює стаття 27 зазначеного Закону. </w:t>
      </w:r>
    </w:p>
    <w:p w:rsidR="00AB31D4" w:rsidRPr="00A115ED" w:rsidRDefault="00E33459" w:rsidP="00A115E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115ED">
        <w:rPr>
          <w:sz w:val="28"/>
          <w:szCs w:val="28"/>
        </w:rPr>
        <w:t xml:space="preserve">Згідно з частинами першою, другою статті 27 цього Закону трудові відносини у фермерському господарстві базуються на основі праці його членів. У разі виробничої потреби фермерське господарство має право залучати до роботи в ньому інших громадян за трудовим договором (контрактом). </w:t>
      </w:r>
    </w:p>
    <w:p w:rsidR="00AB31D4" w:rsidRPr="00A115ED" w:rsidRDefault="00E33459" w:rsidP="00A115E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115ED">
        <w:rPr>
          <w:sz w:val="28"/>
          <w:szCs w:val="28"/>
        </w:rPr>
        <w:t xml:space="preserve">Трудові відносини членів фермерського господарства регулюються Статутом, а осіб, залучених до роботи за трудовім договором (контрактом), законодавством України про працю. </w:t>
      </w:r>
    </w:p>
    <w:p w:rsidR="00AB31D4" w:rsidRPr="00A115ED" w:rsidRDefault="00E33459" w:rsidP="00A115E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115ED">
        <w:rPr>
          <w:sz w:val="28"/>
          <w:szCs w:val="28"/>
        </w:rPr>
        <w:t xml:space="preserve">Крім цього, згідно з частиною третьою цієї статті Закону з особами, залученими до роботи у фермерському господарстві, укладається трудовий договір (контракт) у письмовій формі, в якому визначаються строк договору, умови праці і відпочинку (тривалість робочого дня, вихідні дні, щорічна оплачувана відпустка, форми оплати праці та її розміри, харчування тощо). </w:t>
      </w:r>
    </w:p>
    <w:p w:rsidR="00AB31D4" w:rsidRPr="00A115ED" w:rsidRDefault="00E33459" w:rsidP="00A115E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115ED">
        <w:rPr>
          <w:sz w:val="28"/>
          <w:szCs w:val="28"/>
        </w:rPr>
        <w:t xml:space="preserve">Таким чином, враховуючи положення Закону України "Про фермерське господарство", трудовий договір (контракт) укладається з особами, які залучаються до роботи в фермерському господарстві, та які не являються членами такого фермерського господарства. </w:t>
      </w:r>
    </w:p>
    <w:p w:rsidR="00AB31D4" w:rsidRPr="00A115ED" w:rsidRDefault="00E33459" w:rsidP="00A115E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115ED">
        <w:rPr>
          <w:sz w:val="28"/>
          <w:szCs w:val="28"/>
        </w:rPr>
        <w:t>Щодо загальнообов</w:t>
      </w:r>
      <w:r w:rsidR="00A115ED">
        <w:rPr>
          <w:sz w:val="28"/>
          <w:szCs w:val="28"/>
        </w:rPr>
        <w:t>’</w:t>
      </w:r>
      <w:r w:rsidRPr="00A115ED">
        <w:rPr>
          <w:sz w:val="28"/>
          <w:szCs w:val="28"/>
        </w:rPr>
        <w:t>язкового державного соціального страхування членів фермерського господарства і осіб, які працюють у фермерському господарстві, слід зазначити, що відповідно до частини першої статті 34 вищезгаданого Закону члени фермерського господарства і особи, які працюють у ньому за трудовим договором (контрактом), підлягають загальнообов</w:t>
      </w:r>
      <w:r w:rsidR="00A115ED">
        <w:rPr>
          <w:sz w:val="28"/>
          <w:szCs w:val="28"/>
        </w:rPr>
        <w:t>’</w:t>
      </w:r>
      <w:r w:rsidRPr="00A115ED">
        <w:rPr>
          <w:sz w:val="28"/>
          <w:szCs w:val="28"/>
        </w:rPr>
        <w:t xml:space="preserve">язковому державному соціальному страхуванню, встановленому законом. </w:t>
      </w:r>
    </w:p>
    <w:p w:rsidR="00AB31D4" w:rsidRPr="00A115ED" w:rsidRDefault="00E33459" w:rsidP="00A115E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115ED">
        <w:rPr>
          <w:sz w:val="28"/>
          <w:szCs w:val="28"/>
        </w:rPr>
        <w:t>Зокрема, статтею 6 Закону України "Про загальнообов</w:t>
      </w:r>
      <w:r w:rsidR="00A115ED">
        <w:rPr>
          <w:sz w:val="28"/>
          <w:szCs w:val="28"/>
        </w:rPr>
        <w:t>’</w:t>
      </w:r>
      <w:r w:rsidRPr="00A115ED">
        <w:rPr>
          <w:sz w:val="28"/>
          <w:szCs w:val="28"/>
        </w:rPr>
        <w:t>язкове державне соціальне страхування у зв</w:t>
      </w:r>
      <w:r w:rsidR="00A115ED">
        <w:rPr>
          <w:sz w:val="28"/>
          <w:szCs w:val="28"/>
        </w:rPr>
        <w:t>’</w:t>
      </w:r>
      <w:r w:rsidRPr="00A115ED">
        <w:rPr>
          <w:sz w:val="28"/>
          <w:szCs w:val="28"/>
        </w:rPr>
        <w:t>язку з тимчасовою втратою працездатності та витратами, зумовленими похованням" визначено коло осіб, які підлягають загальнообов</w:t>
      </w:r>
      <w:r w:rsidR="00A115ED">
        <w:rPr>
          <w:sz w:val="28"/>
          <w:szCs w:val="28"/>
        </w:rPr>
        <w:t>’</w:t>
      </w:r>
      <w:r w:rsidRPr="00A115ED">
        <w:rPr>
          <w:sz w:val="28"/>
          <w:szCs w:val="28"/>
        </w:rPr>
        <w:t>язковому державному соціальному страхуванню у зв</w:t>
      </w:r>
      <w:r w:rsidR="00A115ED">
        <w:rPr>
          <w:sz w:val="28"/>
          <w:szCs w:val="28"/>
        </w:rPr>
        <w:t>’</w:t>
      </w:r>
      <w:r w:rsidRPr="00A115ED">
        <w:rPr>
          <w:sz w:val="28"/>
          <w:szCs w:val="28"/>
        </w:rPr>
        <w:t>язку з тимчасовою втратою працездатно</w:t>
      </w:r>
      <w:bookmarkStart w:id="0" w:name="_GoBack"/>
      <w:bookmarkEnd w:id="0"/>
      <w:r w:rsidRPr="00A115ED">
        <w:rPr>
          <w:sz w:val="28"/>
          <w:szCs w:val="28"/>
        </w:rPr>
        <w:t xml:space="preserve">сті та витратами, зумовленими похованням. </w:t>
      </w:r>
    </w:p>
    <w:sectPr w:rsidR="00AB31D4" w:rsidRPr="00A115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9CD"/>
    <w:rsid w:val="001C28D7"/>
    <w:rsid w:val="006B0C03"/>
    <w:rsid w:val="00A115ED"/>
    <w:rsid w:val="00AB31D4"/>
    <w:rsid w:val="00DB29CD"/>
    <w:rsid w:val="00E3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84464-5847-4818-85AF-4F3D2B0B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2558</Words>
  <Characters>1459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2014-10-05T16:23:00Z</dcterms:created>
  <dcterms:modified xsi:type="dcterms:W3CDTF">2014-11-08T17:45:00Z</dcterms:modified>
</cp:coreProperties>
</file>