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18" w:rsidRPr="00B10F6F" w:rsidRDefault="00E930C8" w:rsidP="00B10F6F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B10F6F">
        <w:rPr>
          <w:rFonts w:eastAsia="Times New Roman"/>
          <w:sz w:val="28"/>
          <w:szCs w:val="28"/>
        </w:rPr>
        <w:t>КАБІНЕТ МІНІСТРІВ УКРАЇНИ</w:t>
      </w:r>
    </w:p>
    <w:p w:rsidR="003D7818" w:rsidRPr="00B10F6F" w:rsidRDefault="00E930C8" w:rsidP="00B10F6F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B10F6F">
        <w:rPr>
          <w:rFonts w:eastAsia="Times New Roman"/>
          <w:sz w:val="28"/>
          <w:szCs w:val="28"/>
        </w:rPr>
        <w:t> ПОСТАНОВА</w:t>
      </w:r>
    </w:p>
    <w:p w:rsidR="003D7818" w:rsidRPr="00B10F6F" w:rsidRDefault="00E930C8" w:rsidP="00B10F6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10F6F">
        <w:rPr>
          <w:b/>
          <w:bCs/>
          <w:sz w:val="28"/>
          <w:szCs w:val="28"/>
        </w:rPr>
        <w:t xml:space="preserve">від 10 грудня 1993 р. </w:t>
      </w:r>
      <w:r w:rsidR="00B10F6F">
        <w:rPr>
          <w:b/>
          <w:bCs/>
          <w:sz w:val="28"/>
          <w:szCs w:val="28"/>
        </w:rPr>
        <w:t>№</w:t>
      </w:r>
      <w:r w:rsidRPr="00B10F6F">
        <w:rPr>
          <w:b/>
          <w:bCs/>
          <w:sz w:val="28"/>
          <w:szCs w:val="28"/>
        </w:rPr>
        <w:t xml:space="preserve"> 1010</w:t>
      </w:r>
    </w:p>
    <w:p w:rsidR="003D7818" w:rsidRDefault="00E930C8" w:rsidP="00B10F6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B10F6F">
        <w:rPr>
          <w:b/>
          <w:bCs/>
          <w:sz w:val="28"/>
          <w:szCs w:val="28"/>
        </w:rPr>
        <w:t>Київ</w:t>
      </w:r>
    </w:p>
    <w:p w:rsidR="00B10F6F" w:rsidRPr="00B10F6F" w:rsidRDefault="00B10F6F" w:rsidP="00B10F6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D7818" w:rsidRPr="00B10F6F" w:rsidRDefault="00E930C8" w:rsidP="00B10F6F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B10F6F">
        <w:rPr>
          <w:rFonts w:eastAsia="Times New Roman"/>
          <w:sz w:val="32"/>
          <w:szCs w:val="28"/>
        </w:rPr>
        <w:t>Про тривалість робочого дня для працівників органів виконавчої влади і органів місцевого самоврядування</w:t>
      </w:r>
    </w:p>
    <w:p w:rsidR="003D7818" w:rsidRPr="00B10F6F" w:rsidRDefault="00E930C8" w:rsidP="00B10F6F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B10F6F">
        <w:rPr>
          <w:i/>
          <w:sz w:val="28"/>
          <w:szCs w:val="28"/>
        </w:rPr>
        <w:t>(назва в редакції постанови Кабінету</w:t>
      </w:r>
      <w:r w:rsidRPr="00B10F6F">
        <w:rPr>
          <w:i/>
          <w:sz w:val="28"/>
          <w:szCs w:val="28"/>
        </w:rPr>
        <w:br/>
        <w:t xml:space="preserve"> Міністрів України від 26.10.2001 р. </w:t>
      </w:r>
      <w:r w:rsidR="00B10F6F" w:rsidRPr="00B10F6F">
        <w:rPr>
          <w:i/>
          <w:sz w:val="28"/>
          <w:szCs w:val="28"/>
        </w:rPr>
        <w:t>№</w:t>
      </w:r>
      <w:r w:rsidRPr="00B10F6F">
        <w:rPr>
          <w:i/>
          <w:sz w:val="28"/>
          <w:szCs w:val="28"/>
        </w:rPr>
        <w:t xml:space="preserve"> 1396)</w:t>
      </w:r>
    </w:p>
    <w:p w:rsidR="003D7818" w:rsidRDefault="00E930C8" w:rsidP="00B10F6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10F6F">
        <w:rPr>
          <w:sz w:val="28"/>
          <w:szCs w:val="28"/>
        </w:rPr>
        <w:t>Із змінами і доповненнями, внесеними</w:t>
      </w:r>
      <w:r w:rsidRPr="00B10F6F">
        <w:rPr>
          <w:sz w:val="28"/>
          <w:szCs w:val="28"/>
        </w:rPr>
        <w:br/>
        <w:t> постановою Кабінету Міністрів України</w:t>
      </w:r>
      <w:r w:rsidRPr="00B10F6F">
        <w:rPr>
          <w:sz w:val="28"/>
          <w:szCs w:val="28"/>
        </w:rPr>
        <w:br/>
        <w:t xml:space="preserve"> від 26 жовтня 2001 року </w:t>
      </w:r>
      <w:r w:rsidR="00B10F6F">
        <w:rPr>
          <w:sz w:val="28"/>
          <w:szCs w:val="28"/>
        </w:rPr>
        <w:t>№</w:t>
      </w:r>
      <w:r w:rsidRPr="00B10F6F">
        <w:rPr>
          <w:sz w:val="28"/>
          <w:szCs w:val="28"/>
        </w:rPr>
        <w:t xml:space="preserve"> 1396</w:t>
      </w:r>
    </w:p>
    <w:p w:rsidR="00B10F6F" w:rsidRPr="00B10F6F" w:rsidRDefault="00B10F6F" w:rsidP="00B10F6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D7818" w:rsidRPr="00B10F6F" w:rsidRDefault="00E930C8" w:rsidP="00B10F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0F6F">
        <w:rPr>
          <w:sz w:val="28"/>
          <w:szCs w:val="28"/>
        </w:rPr>
        <w:t>Відповідно до Законів України від 17 листопада 1993 р. "Про внесення змін до статті 39 Конституції (Основного Закону)" та "Про внесення змін до Кодексу законів про працю України у зв</w:t>
      </w:r>
      <w:r w:rsidR="00B10F6F">
        <w:rPr>
          <w:sz w:val="28"/>
          <w:szCs w:val="28"/>
        </w:rPr>
        <w:t>’</w:t>
      </w:r>
      <w:r w:rsidRPr="00B10F6F">
        <w:rPr>
          <w:sz w:val="28"/>
          <w:szCs w:val="28"/>
        </w:rPr>
        <w:t xml:space="preserve">язку з встановленням 40-годинного робочого тижня" Кабінет Міністрів України </w:t>
      </w:r>
      <w:r w:rsidRPr="00B10F6F">
        <w:rPr>
          <w:b/>
          <w:bCs/>
          <w:sz w:val="28"/>
          <w:szCs w:val="28"/>
        </w:rPr>
        <w:t>ПОСТАНОВЛЯЄ</w:t>
      </w:r>
      <w:r w:rsidRPr="00B10F6F">
        <w:rPr>
          <w:sz w:val="28"/>
          <w:szCs w:val="28"/>
        </w:rPr>
        <w:t xml:space="preserve">: </w:t>
      </w:r>
    </w:p>
    <w:p w:rsidR="003D7818" w:rsidRPr="00B10F6F" w:rsidRDefault="00E930C8" w:rsidP="00B10F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0F6F">
        <w:rPr>
          <w:sz w:val="28"/>
          <w:szCs w:val="28"/>
        </w:rPr>
        <w:t>1. Рекомендувати міністерствам, іншим центральним органам виконавчої влади, місцевим державним адміністраціям, органам місцевого самоврядування встановити для працівників апарату таку тривалість роботи по дням тижня: понеділок, вівторок, середа, четвер - по 8 годин 15 хвилин, п</w:t>
      </w:r>
      <w:r w:rsidR="00B10F6F">
        <w:rPr>
          <w:sz w:val="28"/>
          <w:szCs w:val="28"/>
        </w:rPr>
        <w:t>’</w:t>
      </w:r>
      <w:r w:rsidRPr="00B10F6F">
        <w:rPr>
          <w:sz w:val="28"/>
          <w:szCs w:val="28"/>
        </w:rPr>
        <w:t xml:space="preserve">ятниця - 7 годин; вихідні дні - субота і неділя. </w:t>
      </w:r>
    </w:p>
    <w:p w:rsidR="003D7818" w:rsidRPr="00B10F6F" w:rsidRDefault="00E930C8" w:rsidP="00B10F6F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B10F6F">
        <w:rPr>
          <w:i/>
          <w:sz w:val="28"/>
          <w:szCs w:val="28"/>
        </w:rPr>
        <w:t>(пункт 1 із змінами, внесеними згідно з постановою</w:t>
      </w:r>
      <w:r w:rsidRPr="00B10F6F">
        <w:rPr>
          <w:i/>
          <w:sz w:val="28"/>
          <w:szCs w:val="28"/>
        </w:rPr>
        <w:br/>
        <w:t xml:space="preserve"> Кабінету Міністрів України від 26.10.2001 р. </w:t>
      </w:r>
      <w:r w:rsidR="00B10F6F" w:rsidRPr="00B10F6F">
        <w:rPr>
          <w:i/>
          <w:sz w:val="28"/>
          <w:szCs w:val="28"/>
        </w:rPr>
        <w:t>№</w:t>
      </w:r>
      <w:r w:rsidRPr="00B10F6F">
        <w:rPr>
          <w:i/>
          <w:sz w:val="28"/>
          <w:szCs w:val="28"/>
        </w:rPr>
        <w:t xml:space="preserve"> 1396)</w:t>
      </w:r>
    </w:p>
    <w:p w:rsidR="003D7818" w:rsidRPr="00B10F6F" w:rsidRDefault="00E930C8" w:rsidP="00B10F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0F6F">
        <w:rPr>
          <w:sz w:val="28"/>
          <w:szCs w:val="28"/>
        </w:rPr>
        <w:t xml:space="preserve">2. Визнати такими, що втратили чинність: </w:t>
      </w:r>
    </w:p>
    <w:p w:rsidR="003D7818" w:rsidRPr="00B10F6F" w:rsidRDefault="00E930C8" w:rsidP="00B10F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0F6F">
        <w:rPr>
          <w:sz w:val="28"/>
          <w:szCs w:val="28"/>
        </w:rPr>
        <w:t xml:space="preserve">постанову Ради Міністрів УРСР від 21 грудня 1967 р. </w:t>
      </w:r>
      <w:r w:rsidR="00B10F6F">
        <w:rPr>
          <w:sz w:val="28"/>
          <w:szCs w:val="28"/>
        </w:rPr>
        <w:t>№</w:t>
      </w:r>
      <w:r w:rsidRPr="00B10F6F">
        <w:rPr>
          <w:sz w:val="28"/>
          <w:szCs w:val="28"/>
        </w:rPr>
        <w:t xml:space="preserve"> 835 "Про час початку і закінчення роботи в міністерствах, відомствах та інших центральних установах УРСР і виконкомах місцевих Рад депутатів трудящих у зв</w:t>
      </w:r>
      <w:r w:rsidR="00B10F6F">
        <w:rPr>
          <w:sz w:val="28"/>
          <w:szCs w:val="28"/>
        </w:rPr>
        <w:t>’</w:t>
      </w:r>
      <w:r w:rsidRPr="00B10F6F">
        <w:rPr>
          <w:sz w:val="28"/>
          <w:szCs w:val="28"/>
        </w:rPr>
        <w:t>язку з переведенням працівників апарату на п</w:t>
      </w:r>
      <w:r w:rsidR="00B10F6F">
        <w:rPr>
          <w:sz w:val="28"/>
          <w:szCs w:val="28"/>
        </w:rPr>
        <w:t>’</w:t>
      </w:r>
      <w:r w:rsidRPr="00B10F6F">
        <w:rPr>
          <w:sz w:val="28"/>
          <w:szCs w:val="28"/>
        </w:rPr>
        <w:t xml:space="preserve">ятиденний робочий тиждень з двома вихідними днями"  (ЗП УРСР, 1967 р., </w:t>
      </w:r>
      <w:r w:rsidR="00B10F6F">
        <w:rPr>
          <w:sz w:val="28"/>
          <w:szCs w:val="28"/>
        </w:rPr>
        <w:t>№</w:t>
      </w:r>
      <w:r w:rsidRPr="00B10F6F">
        <w:rPr>
          <w:sz w:val="28"/>
          <w:szCs w:val="28"/>
        </w:rPr>
        <w:t xml:space="preserve"> 12, ст. 192; 1983 р., </w:t>
      </w:r>
      <w:r w:rsidR="00B10F6F">
        <w:rPr>
          <w:sz w:val="28"/>
          <w:szCs w:val="28"/>
        </w:rPr>
        <w:t>№</w:t>
      </w:r>
      <w:r w:rsidRPr="00B10F6F">
        <w:rPr>
          <w:sz w:val="28"/>
          <w:szCs w:val="28"/>
        </w:rPr>
        <w:t xml:space="preserve"> 5, ст. 24); </w:t>
      </w:r>
    </w:p>
    <w:p w:rsidR="003D7818" w:rsidRPr="00B10F6F" w:rsidRDefault="00E930C8" w:rsidP="00B10F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0F6F">
        <w:rPr>
          <w:sz w:val="28"/>
          <w:szCs w:val="28"/>
        </w:rPr>
        <w:t xml:space="preserve">постанову Ради Міністрів УРСР від 25 квітня 1983 р. </w:t>
      </w:r>
      <w:r w:rsidR="00B10F6F">
        <w:rPr>
          <w:sz w:val="28"/>
          <w:szCs w:val="28"/>
        </w:rPr>
        <w:t>№</w:t>
      </w:r>
      <w:r w:rsidRPr="00B10F6F">
        <w:rPr>
          <w:sz w:val="28"/>
          <w:szCs w:val="28"/>
        </w:rPr>
        <w:t xml:space="preserve"> 184 "Про час початку роботи міністерств і відомств УРСР в м. Києві" (ЗП УРСР, 1983 р., </w:t>
      </w:r>
      <w:r w:rsidR="00B10F6F">
        <w:rPr>
          <w:sz w:val="28"/>
          <w:szCs w:val="28"/>
        </w:rPr>
        <w:t>№</w:t>
      </w:r>
      <w:r w:rsidRPr="00B10F6F">
        <w:rPr>
          <w:sz w:val="28"/>
          <w:szCs w:val="28"/>
        </w:rPr>
        <w:t xml:space="preserve"> 5, ст. 24); </w:t>
      </w:r>
    </w:p>
    <w:p w:rsidR="003D7818" w:rsidRPr="00B10F6F" w:rsidRDefault="00E930C8" w:rsidP="00B10F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0F6F">
        <w:rPr>
          <w:sz w:val="28"/>
          <w:szCs w:val="28"/>
        </w:rPr>
        <w:t xml:space="preserve">розпорядження Ради Міністрів УРСР від 10 березня 1986 р. </w:t>
      </w:r>
      <w:r w:rsidR="00B10F6F">
        <w:rPr>
          <w:sz w:val="28"/>
          <w:szCs w:val="28"/>
        </w:rPr>
        <w:t>№</w:t>
      </w:r>
      <w:r w:rsidRPr="00B10F6F">
        <w:rPr>
          <w:sz w:val="28"/>
          <w:szCs w:val="28"/>
        </w:rPr>
        <w:t xml:space="preserve"> 114. </w:t>
      </w:r>
    </w:p>
    <w:p w:rsidR="003D7818" w:rsidRDefault="00E930C8" w:rsidP="00B10F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0F6F">
        <w:rPr>
          <w:sz w:val="28"/>
          <w:szCs w:val="28"/>
        </w:rPr>
        <w:t>3. Ця постанова вводиться в дію з дня набуття чинності Законом України від 17 листопада 1993 р. "Про внесення змін до статті 39 Конституції (Основного Закону) України".</w:t>
      </w:r>
    </w:p>
    <w:p w:rsidR="00B10F6F" w:rsidRDefault="00B10F6F" w:rsidP="00B10F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0F6F" w:rsidRDefault="00B10F6F" w:rsidP="00B10F6F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10F6F">
        <w:rPr>
          <w:b/>
          <w:bCs/>
          <w:sz w:val="28"/>
          <w:szCs w:val="28"/>
        </w:rPr>
        <w:t>Виконуючий обов</w:t>
      </w:r>
      <w:r>
        <w:rPr>
          <w:b/>
          <w:bCs/>
          <w:sz w:val="28"/>
          <w:szCs w:val="28"/>
        </w:rPr>
        <w:t>’</w:t>
      </w:r>
      <w:r w:rsidRPr="00B10F6F">
        <w:rPr>
          <w:b/>
          <w:bCs/>
          <w:sz w:val="28"/>
          <w:szCs w:val="28"/>
        </w:rPr>
        <w:t xml:space="preserve">язки </w:t>
      </w:r>
      <w:r w:rsidRPr="00B10F6F">
        <w:rPr>
          <w:sz w:val="28"/>
          <w:szCs w:val="28"/>
        </w:rPr>
        <w:br/>
      </w:r>
      <w:r w:rsidRPr="00B10F6F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>’</w:t>
      </w:r>
      <w:r w:rsidRPr="00B10F6F">
        <w:rPr>
          <w:b/>
          <w:bCs/>
          <w:sz w:val="28"/>
          <w:szCs w:val="28"/>
        </w:rPr>
        <w:t>єр-міністра України</w:t>
      </w:r>
      <w:r w:rsidRPr="00B10F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0F6F">
        <w:rPr>
          <w:b/>
          <w:bCs/>
          <w:sz w:val="28"/>
          <w:szCs w:val="28"/>
        </w:rPr>
        <w:t>Ю. ЗВЯГІЛЬСЬКИЙ</w:t>
      </w:r>
    </w:p>
    <w:p w:rsidR="00B10F6F" w:rsidRDefault="00B10F6F" w:rsidP="00B10F6F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B10F6F" w:rsidRPr="00B10F6F" w:rsidRDefault="00B10F6F" w:rsidP="00B10F6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0F6F">
        <w:rPr>
          <w:b/>
          <w:bCs/>
          <w:sz w:val="28"/>
          <w:szCs w:val="28"/>
        </w:rPr>
        <w:lastRenderedPageBreak/>
        <w:t xml:space="preserve">Міністр </w:t>
      </w:r>
      <w:r w:rsidRPr="00B10F6F">
        <w:rPr>
          <w:sz w:val="28"/>
          <w:szCs w:val="28"/>
        </w:rPr>
        <w:br/>
      </w:r>
      <w:r w:rsidRPr="00B10F6F">
        <w:rPr>
          <w:b/>
          <w:bCs/>
          <w:sz w:val="28"/>
          <w:szCs w:val="28"/>
        </w:rPr>
        <w:t>Кабінету Міністрів України</w:t>
      </w:r>
      <w:r w:rsidRPr="00B10F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10F6F">
        <w:rPr>
          <w:b/>
          <w:bCs/>
          <w:sz w:val="28"/>
          <w:szCs w:val="28"/>
        </w:rPr>
        <w:t>І. ДОЦЕНКО</w:t>
      </w:r>
    </w:p>
    <w:p w:rsidR="003D7818" w:rsidRPr="00B10F6F" w:rsidRDefault="00E930C8" w:rsidP="00B10F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0F6F">
        <w:rPr>
          <w:sz w:val="28"/>
          <w:szCs w:val="28"/>
        </w:rPr>
        <w:t> </w:t>
      </w:r>
    </w:p>
    <w:p w:rsidR="00E930C8" w:rsidRPr="00B10F6F" w:rsidRDefault="00E930C8" w:rsidP="00B10F6F">
      <w:pPr>
        <w:pStyle w:val="a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B10F6F">
        <w:rPr>
          <w:sz w:val="28"/>
          <w:szCs w:val="28"/>
        </w:rPr>
        <w:br w:type="textWrapping" w:clear="all"/>
      </w:r>
    </w:p>
    <w:sectPr w:rsidR="00E930C8" w:rsidRPr="00B10F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85"/>
    <w:rsid w:val="00092C85"/>
    <w:rsid w:val="003D7818"/>
    <w:rsid w:val="00B10F6F"/>
    <w:rsid w:val="00E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86DB5-C4B5-49DB-91C2-9C34EC6A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2014-10-21T18:08:00Z</dcterms:created>
  <dcterms:modified xsi:type="dcterms:W3CDTF">2014-11-08T16:26:00Z</dcterms:modified>
</cp:coreProperties>
</file>